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Формирование имитации релеевских флуктуаций ослабления и фазовых изменений</w:t>
      </w:r>
    </w:p>
    <w:p>
      <w:pPr>
        <w:pStyle w:val="Heading2"/>
      </w:pPr>
      <w:r>
        <w:t>1. Общие положения</w:t>
      </w:r>
    </w:p>
    <w:p>
      <w:r>
        <w:t>Имитация релеевского распределения амплитуды отражённого сигнала осуществляется цифровым управлением программируемого аттенюатора. Цель моделирования — формирование реалистичных флуктуаций уровня ослабления при фиксированной задержке и фазе несущей, а также введение независимой фазовой модуляции по равномерному закону.</w:t>
      </w:r>
    </w:p>
    <w:p>
      <w:pPr>
        <w:pStyle w:val="Heading2"/>
      </w:pPr>
      <w:r>
        <w:t>2. Амплитудная (ослабительная) составляющая</w:t>
      </w:r>
    </w:p>
    <w:p>
      <w:r>
        <w:t>Формирование релеевского распределения амплитуды реализуется путём изменения коэффициента ослабления во времени в пределах диапазона флуктуаций ослабления. Временная структура процесса задаётся временем корреляции амплитудных флуктуаций (τ_c), определяющим скорость изменения уровня ослабления и эквивалентную полосу флуктуаций амплитуды (B).</w:t>
      </w:r>
    </w:p>
    <w:p>
      <w:pPr>
        <w:pStyle w:val="Heading2"/>
      </w:pPr>
      <w:r>
        <w:t>3. Фазовая составляющая</w:t>
      </w:r>
    </w:p>
    <w:p>
      <w:r>
        <w:t>В сигнал вводится равномерная фазовая модуляция, обеспечивающая имитацию случайных фазовых изменений при фиксированной задержке. Параметры модуляции: диапазон фазовой модуляции (Φ_max) и период обновления фазы (Δt_φ) или время корреляции фазовых изменений (τ_{c,φ}).</w:t>
      </w:r>
    </w:p>
    <w:p>
      <w:pPr>
        <w:pStyle w:val="Heading2"/>
      </w:pPr>
      <w:r>
        <w:t>4. Комплексная модель сигнала</w:t>
      </w:r>
    </w:p>
    <w:p>
      <w:r>
        <w:t>Комплексный сигнал: s(t) = A(t)·exp(jφ(t)), где A(t) — амплитуда, изменяющаяся по релеевскому закону, а φ(t) — фаза, изменяющаяся по равномерному закону с заданными параметрами.</w:t>
      </w:r>
    </w:p>
    <w:p>
      <w:pPr>
        <w:pStyle w:val="Heading2"/>
      </w:pPr>
      <w:r>
        <w:t>5. Рекомендуемые термины и обозначения</w:t>
      </w:r>
    </w:p>
    <w:p>
      <w:r>
        <w:t>Таблица содержит рекомендуемые термины, обозначения и их физический смысл для использования при описании процесса имитации.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Параметр</w:t>
            </w:r>
          </w:p>
        </w:tc>
        <w:tc>
          <w:tcPr>
            <w:tcW w:type="dxa" w:w="2160"/>
          </w:tcPr>
          <w:p>
            <w:r>
              <w:t>Русский термин</w:t>
            </w:r>
          </w:p>
        </w:tc>
        <w:tc>
          <w:tcPr>
            <w:tcW w:type="dxa" w:w="2160"/>
          </w:tcPr>
          <w:p>
            <w:r>
              <w:t>Английский эквивалент</w:t>
            </w:r>
          </w:p>
        </w:tc>
        <w:tc>
          <w:tcPr>
            <w:tcW w:type="dxa" w:w="2160"/>
          </w:tcPr>
          <w:p>
            <w:r>
              <w:t>Физический смысл</w:t>
            </w:r>
          </w:p>
        </w:tc>
      </w:tr>
      <w:tr>
        <w:tc>
          <w:tcPr>
            <w:tcW w:type="dxa" w:w="2160"/>
          </w:tcPr>
          <w:p>
            <w:r>
              <w:t>A(t)</w:t>
            </w:r>
          </w:p>
        </w:tc>
        <w:tc>
          <w:tcPr>
            <w:tcW w:type="dxa" w:w="2160"/>
          </w:tcPr>
          <w:p>
            <w:r>
              <w:t>Амплитуда сигнала</w:t>
            </w:r>
          </w:p>
        </w:tc>
        <w:tc>
          <w:tcPr>
            <w:tcW w:type="dxa" w:w="2160"/>
          </w:tcPr>
          <w:p>
            <w:r>
              <w:t>Signal amplitude</w:t>
            </w:r>
          </w:p>
        </w:tc>
        <w:tc>
          <w:tcPr>
            <w:tcW w:type="dxa" w:w="2160"/>
          </w:tcPr>
          <w:p>
            <w:r>
              <w:t>Мгновенная огибающая отражённого сигнала</w:t>
            </w:r>
          </w:p>
        </w:tc>
      </w:tr>
      <w:tr>
        <w:tc>
          <w:tcPr>
            <w:tcW w:type="dxa" w:w="2160"/>
          </w:tcPr>
          <w:p>
            <w:r>
              <w:t>Φ(t)</w:t>
            </w:r>
          </w:p>
        </w:tc>
        <w:tc>
          <w:tcPr>
            <w:tcW w:type="dxa" w:w="2160"/>
          </w:tcPr>
          <w:p>
            <w:r>
              <w:t>Фаза сигнала</w:t>
            </w:r>
          </w:p>
        </w:tc>
        <w:tc>
          <w:tcPr>
            <w:tcW w:type="dxa" w:w="2160"/>
          </w:tcPr>
          <w:p>
            <w:r>
              <w:t>Signal phase</w:t>
            </w:r>
          </w:p>
        </w:tc>
        <w:tc>
          <w:tcPr>
            <w:tcW w:type="dxa" w:w="2160"/>
          </w:tcPr>
          <w:p>
            <w:r>
              <w:t>Мгновенная фаза выходного сигнала</w:t>
            </w:r>
          </w:p>
        </w:tc>
      </w:tr>
      <w:tr>
        <w:tc>
          <w:tcPr>
            <w:tcW w:type="dxa" w:w="2160"/>
          </w:tcPr>
          <w:p>
            <w:r>
              <w:t>ΔA</w:t>
            </w:r>
          </w:p>
        </w:tc>
        <w:tc>
          <w:tcPr>
            <w:tcW w:type="dxa" w:w="2160"/>
          </w:tcPr>
          <w:p>
            <w:r>
              <w:t>Диапазон флуктуаций ослабления</w:t>
            </w:r>
          </w:p>
        </w:tc>
        <w:tc>
          <w:tcPr>
            <w:tcW w:type="dxa" w:w="2160"/>
          </w:tcPr>
          <w:p>
            <w:r>
              <w:t>Attenuation fluctuation range</w:t>
            </w:r>
          </w:p>
        </w:tc>
        <w:tc>
          <w:tcPr>
            <w:tcW w:type="dxa" w:w="2160"/>
          </w:tcPr>
          <w:p>
            <w:r>
              <w:t>Размах изменений амплитуды</w:t>
            </w:r>
          </w:p>
        </w:tc>
      </w:tr>
      <w:tr>
        <w:tc>
          <w:tcPr>
            <w:tcW w:type="dxa" w:w="2160"/>
          </w:tcPr>
          <w:p>
            <w:r>
              <w:t>τ_c</w:t>
            </w:r>
          </w:p>
        </w:tc>
        <w:tc>
          <w:tcPr>
            <w:tcW w:type="dxa" w:w="2160"/>
          </w:tcPr>
          <w:p>
            <w:r>
              <w:t>Время корреляции амплитудных флуктуаций</w:t>
            </w:r>
          </w:p>
        </w:tc>
        <w:tc>
          <w:tcPr>
            <w:tcW w:type="dxa" w:w="2160"/>
          </w:tcPr>
          <w:p>
            <w:r>
              <w:t>Amplitude fluctuation correlation time</w:t>
            </w:r>
          </w:p>
        </w:tc>
        <w:tc>
          <w:tcPr>
            <w:tcW w:type="dxa" w:w="2160"/>
          </w:tcPr>
          <w:p>
            <w:r>
              <w:t>Характерное время изменения уровня ослабления</w:t>
            </w:r>
          </w:p>
        </w:tc>
      </w:tr>
      <w:tr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Полоса флуктуаций амплитуды</w:t>
            </w:r>
          </w:p>
        </w:tc>
        <w:tc>
          <w:tcPr>
            <w:tcW w:type="dxa" w:w="2160"/>
          </w:tcPr>
          <w:p>
            <w:r>
              <w:t>Amplitude fluctuation bandwidth</w:t>
            </w:r>
          </w:p>
        </w:tc>
        <w:tc>
          <w:tcPr>
            <w:tcW w:type="dxa" w:w="2160"/>
          </w:tcPr>
          <w:p>
            <w:r>
              <w:t>Частотный аналог τ_c</w:t>
            </w:r>
          </w:p>
        </w:tc>
      </w:tr>
      <w:tr>
        <w:tc>
          <w:tcPr>
            <w:tcW w:type="dxa" w:w="2160"/>
          </w:tcPr>
          <w:p>
            <w:r>
              <w:t>Δt</w:t>
            </w:r>
          </w:p>
        </w:tc>
        <w:tc>
          <w:tcPr>
            <w:tcW w:type="dxa" w:w="2160"/>
          </w:tcPr>
          <w:p>
            <w:r>
              <w:t>Шаг обновления ослабления</w:t>
            </w:r>
          </w:p>
        </w:tc>
        <w:tc>
          <w:tcPr>
            <w:tcW w:type="dxa" w:w="2160"/>
          </w:tcPr>
          <w:p>
            <w:r>
              <w:t>Attenuation update interval</w:t>
            </w:r>
          </w:p>
        </w:tc>
        <w:tc>
          <w:tcPr>
            <w:tcW w:type="dxa" w:w="2160"/>
          </w:tcPr>
          <w:p>
            <w:r>
              <w:t>Интервал дискретизации амплитуды</w:t>
            </w:r>
          </w:p>
        </w:tc>
      </w:tr>
      <w:tr>
        <w:tc>
          <w:tcPr>
            <w:tcW w:type="dxa" w:w="2160"/>
          </w:tcPr>
          <w:p>
            <w:r>
              <w:t>Φ_max</w:t>
            </w:r>
          </w:p>
        </w:tc>
        <w:tc>
          <w:tcPr>
            <w:tcW w:type="dxa" w:w="2160"/>
          </w:tcPr>
          <w:p>
            <w:r>
              <w:t>Диапазон фазовой модуляции</w:t>
            </w:r>
          </w:p>
        </w:tc>
        <w:tc>
          <w:tcPr>
            <w:tcW w:type="dxa" w:w="2160"/>
          </w:tcPr>
          <w:p>
            <w:r>
              <w:t>Phase modulation range</w:t>
            </w:r>
          </w:p>
        </w:tc>
        <w:tc>
          <w:tcPr>
            <w:tcW w:type="dxa" w:w="2160"/>
          </w:tcPr>
          <w:p>
            <w:r>
              <w:t>Размах случайных изменений фазы</w:t>
            </w:r>
          </w:p>
        </w:tc>
      </w:tr>
      <w:tr>
        <w:tc>
          <w:tcPr>
            <w:tcW w:type="dxa" w:w="2160"/>
          </w:tcPr>
          <w:p>
            <w:r>
              <w:t>Δt_φ</w:t>
            </w:r>
          </w:p>
        </w:tc>
        <w:tc>
          <w:tcPr>
            <w:tcW w:type="dxa" w:w="2160"/>
          </w:tcPr>
          <w:p>
            <w:r>
              <w:t>Период обновления фазы</w:t>
            </w:r>
          </w:p>
        </w:tc>
        <w:tc>
          <w:tcPr>
            <w:tcW w:type="dxa" w:w="2160"/>
          </w:tcPr>
          <w:p>
            <w:r>
              <w:t>Phase update period</w:t>
            </w:r>
          </w:p>
        </w:tc>
        <w:tc>
          <w:tcPr>
            <w:tcW w:type="dxa" w:w="2160"/>
          </w:tcPr>
          <w:p>
            <w:r>
              <w:t>Интервал времени между обновлениями фазы</w:t>
            </w:r>
          </w:p>
        </w:tc>
      </w:tr>
      <w:tr>
        <w:tc>
          <w:tcPr>
            <w:tcW w:type="dxa" w:w="2160"/>
          </w:tcPr>
          <w:p>
            <w:r>
              <w:t>τ_{c,φ}</w:t>
            </w:r>
          </w:p>
        </w:tc>
        <w:tc>
          <w:tcPr>
            <w:tcW w:type="dxa" w:w="2160"/>
          </w:tcPr>
          <w:p>
            <w:r>
              <w:t>Время корреляции фазовых изменений</w:t>
            </w:r>
          </w:p>
        </w:tc>
        <w:tc>
          <w:tcPr>
            <w:tcW w:type="dxa" w:w="2160"/>
          </w:tcPr>
          <w:p>
            <w:r>
              <w:t>Phase fluctuation correlation time</w:t>
            </w:r>
          </w:p>
        </w:tc>
        <w:tc>
          <w:tcPr>
            <w:tcW w:type="dxa" w:w="2160"/>
          </w:tcPr>
          <w:p>
            <w:r>
              <w:t>Характерное время корреляции фазовых флуктуаций</w:t>
            </w:r>
          </w:p>
        </w:tc>
      </w:tr>
      <w:tr>
        <w:tc>
          <w:tcPr>
            <w:tcW w:type="dxa" w:w="2160"/>
          </w:tcPr>
          <w:p>
            <w:r>
              <w:t>B_φ</w:t>
            </w:r>
          </w:p>
        </w:tc>
        <w:tc>
          <w:tcPr>
            <w:tcW w:type="dxa" w:w="2160"/>
          </w:tcPr>
          <w:p>
            <w:r>
              <w:t>Полоса флуктуаций фазы</w:t>
            </w:r>
          </w:p>
        </w:tc>
        <w:tc>
          <w:tcPr>
            <w:tcW w:type="dxa" w:w="2160"/>
          </w:tcPr>
          <w:p>
            <w:r>
              <w:t>Phase fluctuation bandwidth</w:t>
            </w:r>
          </w:p>
        </w:tc>
        <w:tc>
          <w:tcPr>
            <w:tcW w:type="dxa" w:w="2160"/>
          </w:tcPr>
          <w:p>
            <w:r>
              <w:t>Частотный аналог τ_{c,φ}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